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3D" w:rsidRDefault="00F6053D" w:rsidP="00F6053D">
      <w:pPr>
        <w:spacing w:after="0"/>
        <w:jc w:val="center"/>
        <w:rPr>
          <w:b/>
          <w:sz w:val="28"/>
        </w:rPr>
      </w:pPr>
      <w:r>
        <w:rPr>
          <w:b/>
          <w:sz w:val="28"/>
        </w:rPr>
        <w:t>Overview of Year</w:t>
      </w:r>
    </w:p>
    <w:p w:rsidR="00F6053D" w:rsidRDefault="00F6053D" w:rsidP="00F6053D">
      <w:pPr>
        <w:spacing w:after="0"/>
        <w:jc w:val="center"/>
        <w:rPr>
          <w:b/>
          <w:sz w:val="28"/>
        </w:rPr>
      </w:pPr>
    </w:p>
    <w:p w:rsidR="00F6053D" w:rsidRPr="00E6706C" w:rsidRDefault="00131E6A" w:rsidP="00F6053D">
      <w:pPr>
        <w:spacing w:after="0"/>
        <w:jc w:val="center"/>
        <w:rPr>
          <w:b/>
          <w:sz w:val="28"/>
        </w:rPr>
      </w:pPr>
      <w:r>
        <w:rPr>
          <w:b/>
          <w:sz w:val="28"/>
        </w:rPr>
        <w:t>11-12</w:t>
      </w:r>
      <w:r w:rsidR="00F6053D" w:rsidRPr="00E6706C">
        <w:rPr>
          <w:b/>
          <w:sz w:val="28"/>
        </w:rPr>
        <w:t xml:space="preserve"> Grade</w:t>
      </w:r>
      <w:r>
        <w:rPr>
          <w:b/>
          <w:sz w:val="28"/>
        </w:rPr>
        <w:t xml:space="preserve">: </w:t>
      </w:r>
      <w:r w:rsidR="00F6053D" w:rsidRPr="00E6706C">
        <w:rPr>
          <w:b/>
          <w:sz w:val="28"/>
        </w:rPr>
        <w:t xml:space="preserve"> </w:t>
      </w:r>
      <w:r>
        <w:rPr>
          <w:b/>
          <w:sz w:val="28"/>
        </w:rPr>
        <w:t>Regents Physics</w:t>
      </w:r>
      <w:r w:rsidR="00F6053D" w:rsidRPr="00E6706C">
        <w:rPr>
          <w:b/>
          <w:sz w:val="28"/>
        </w:rPr>
        <w:t xml:space="preserve"> Curriculum</w:t>
      </w:r>
    </w:p>
    <w:p w:rsidR="00F6053D" w:rsidRDefault="00F6053D" w:rsidP="00F6053D">
      <w:pPr>
        <w:spacing w:after="0"/>
        <w:rPr>
          <w:sz w:val="24"/>
        </w:rPr>
      </w:pPr>
    </w:p>
    <w:p w:rsidR="00F6053D" w:rsidRPr="00E6706C" w:rsidRDefault="00F6053D" w:rsidP="00F6053D">
      <w:pPr>
        <w:spacing w:after="0"/>
        <w:rPr>
          <w:sz w:val="24"/>
        </w:rPr>
      </w:pPr>
      <w:r>
        <w:rPr>
          <w:sz w:val="24"/>
        </w:rPr>
        <w:t>Your curriculum overview may have more than 6 units.  Please adjust the template accordingly.</w:t>
      </w:r>
    </w:p>
    <w:tbl>
      <w:tblPr>
        <w:tblStyle w:val="TableGrid"/>
        <w:tblW w:w="9576" w:type="dxa"/>
        <w:tblLayout w:type="fixed"/>
        <w:tblLook w:val="04A0" w:firstRow="1" w:lastRow="0" w:firstColumn="1" w:lastColumn="0" w:noHBand="0" w:noVBand="1"/>
      </w:tblPr>
      <w:tblGrid>
        <w:gridCol w:w="987"/>
        <w:gridCol w:w="862"/>
        <w:gridCol w:w="923"/>
        <w:gridCol w:w="823"/>
        <w:gridCol w:w="810"/>
        <w:gridCol w:w="776"/>
        <w:gridCol w:w="1370"/>
        <w:gridCol w:w="1084"/>
        <w:gridCol w:w="948"/>
        <w:gridCol w:w="993"/>
      </w:tblGrid>
      <w:tr w:rsidR="00F6053D" w:rsidTr="00131E6A">
        <w:trPr>
          <w:trHeight w:val="170"/>
        </w:trPr>
        <w:tc>
          <w:tcPr>
            <w:tcW w:w="987" w:type="dxa"/>
          </w:tcPr>
          <w:p w:rsidR="00F6053D" w:rsidRPr="007E29A8" w:rsidRDefault="00F6053D" w:rsidP="002302F7">
            <w:pPr>
              <w:jc w:val="center"/>
              <w:rPr>
                <w:b/>
                <w:sz w:val="36"/>
              </w:rPr>
            </w:pPr>
            <w:r w:rsidRPr="007E29A8">
              <w:rPr>
                <w:b/>
                <w:sz w:val="36"/>
              </w:rPr>
              <w:t>SEPT</w:t>
            </w:r>
          </w:p>
        </w:tc>
        <w:tc>
          <w:tcPr>
            <w:tcW w:w="862" w:type="dxa"/>
          </w:tcPr>
          <w:p w:rsidR="00F6053D" w:rsidRPr="007E29A8" w:rsidRDefault="00F6053D" w:rsidP="002302F7">
            <w:pPr>
              <w:jc w:val="center"/>
              <w:rPr>
                <w:b/>
                <w:sz w:val="36"/>
              </w:rPr>
            </w:pPr>
            <w:r w:rsidRPr="007E29A8">
              <w:rPr>
                <w:b/>
                <w:sz w:val="36"/>
              </w:rPr>
              <w:t>OCT</w:t>
            </w:r>
          </w:p>
        </w:tc>
        <w:tc>
          <w:tcPr>
            <w:tcW w:w="923" w:type="dxa"/>
          </w:tcPr>
          <w:p w:rsidR="00F6053D" w:rsidRPr="007E29A8" w:rsidRDefault="00F6053D" w:rsidP="002302F7">
            <w:pPr>
              <w:jc w:val="center"/>
              <w:rPr>
                <w:b/>
                <w:sz w:val="36"/>
              </w:rPr>
            </w:pPr>
            <w:r w:rsidRPr="007E29A8">
              <w:rPr>
                <w:b/>
                <w:sz w:val="36"/>
              </w:rPr>
              <w:t>NOV</w:t>
            </w:r>
          </w:p>
        </w:tc>
        <w:tc>
          <w:tcPr>
            <w:tcW w:w="823" w:type="dxa"/>
          </w:tcPr>
          <w:p w:rsidR="00F6053D" w:rsidRPr="007E29A8" w:rsidRDefault="00F6053D" w:rsidP="002302F7">
            <w:pPr>
              <w:jc w:val="center"/>
              <w:rPr>
                <w:b/>
                <w:sz w:val="36"/>
              </w:rPr>
            </w:pPr>
            <w:r w:rsidRPr="007E29A8">
              <w:rPr>
                <w:b/>
                <w:sz w:val="36"/>
              </w:rPr>
              <w:t>DEC</w:t>
            </w:r>
          </w:p>
        </w:tc>
        <w:tc>
          <w:tcPr>
            <w:tcW w:w="810" w:type="dxa"/>
          </w:tcPr>
          <w:p w:rsidR="00F6053D" w:rsidRPr="007E29A8" w:rsidRDefault="00F6053D" w:rsidP="002302F7">
            <w:pPr>
              <w:jc w:val="center"/>
              <w:rPr>
                <w:b/>
                <w:sz w:val="36"/>
              </w:rPr>
            </w:pPr>
            <w:r w:rsidRPr="007E29A8">
              <w:rPr>
                <w:b/>
                <w:sz w:val="36"/>
              </w:rPr>
              <w:t>JAN</w:t>
            </w:r>
          </w:p>
        </w:tc>
        <w:tc>
          <w:tcPr>
            <w:tcW w:w="776" w:type="dxa"/>
          </w:tcPr>
          <w:p w:rsidR="00F6053D" w:rsidRPr="007E29A8" w:rsidRDefault="00F6053D" w:rsidP="002302F7">
            <w:pPr>
              <w:jc w:val="center"/>
              <w:rPr>
                <w:b/>
                <w:sz w:val="36"/>
              </w:rPr>
            </w:pPr>
            <w:r w:rsidRPr="007E29A8">
              <w:rPr>
                <w:b/>
                <w:sz w:val="36"/>
              </w:rPr>
              <w:t>FEB</w:t>
            </w:r>
          </w:p>
        </w:tc>
        <w:tc>
          <w:tcPr>
            <w:tcW w:w="1370" w:type="dxa"/>
          </w:tcPr>
          <w:p w:rsidR="00F6053D" w:rsidRPr="007E29A8" w:rsidRDefault="00F6053D" w:rsidP="002302F7">
            <w:pPr>
              <w:jc w:val="center"/>
              <w:rPr>
                <w:b/>
                <w:sz w:val="36"/>
              </w:rPr>
            </w:pPr>
            <w:r w:rsidRPr="007E29A8">
              <w:rPr>
                <w:b/>
                <w:sz w:val="36"/>
              </w:rPr>
              <w:t>MARCH</w:t>
            </w:r>
          </w:p>
        </w:tc>
        <w:tc>
          <w:tcPr>
            <w:tcW w:w="1084" w:type="dxa"/>
          </w:tcPr>
          <w:p w:rsidR="00F6053D" w:rsidRPr="007E29A8" w:rsidRDefault="00F6053D" w:rsidP="002302F7">
            <w:pPr>
              <w:jc w:val="center"/>
              <w:rPr>
                <w:b/>
                <w:sz w:val="36"/>
              </w:rPr>
            </w:pPr>
            <w:r w:rsidRPr="007E29A8">
              <w:rPr>
                <w:b/>
                <w:sz w:val="36"/>
              </w:rPr>
              <w:t>APRIL</w:t>
            </w:r>
          </w:p>
        </w:tc>
        <w:tc>
          <w:tcPr>
            <w:tcW w:w="948" w:type="dxa"/>
          </w:tcPr>
          <w:p w:rsidR="00F6053D" w:rsidRPr="007E29A8" w:rsidRDefault="00F6053D" w:rsidP="002302F7">
            <w:pPr>
              <w:jc w:val="center"/>
              <w:rPr>
                <w:b/>
                <w:sz w:val="36"/>
              </w:rPr>
            </w:pPr>
            <w:r w:rsidRPr="007E29A8">
              <w:rPr>
                <w:b/>
                <w:sz w:val="36"/>
              </w:rPr>
              <w:t>MAY</w:t>
            </w:r>
          </w:p>
        </w:tc>
        <w:tc>
          <w:tcPr>
            <w:tcW w:w="993" w:type="dxa"/>
          </w:tcPr>
          <w:p w:rsidR="00F6053D" w:rsidRPr="007E29A8" w:rsidRDefault="00F6053D" w:rsidP="002302F7">
            <w:pPr>
              <w:jc w:val="center"/>
              <w:rPr>
                <w:b/>
                <w:sz w:val="36"/>
              </w:rPr>
            </w:pPr>
            <w:r w:rsidRPr="007E29A8">
              <w:rPr>
                <w:b/>
                <w:sz w:val="36"/>
              </w:rPr>
              <w:t>JUNE</w:t>
            </w:r>
          </w:p>
        </w:tc>
      </w:tr>
    </w:tbl>
    <w:p w:rsidR="00131E6A" w:rsidRDefault="00131E6A"/>
    <w:tbl>
      <w:tblPr>
        <w:tblStyle w:val="TableGrid"/>
        <w:tblW w:w="9576" w:type="dxa"/>
        <w:tblLayout w:type="fixed"/>
        <w:tblLook w:val="04A0" w:firstRow="1" w:lastRow="0" w:firstColumn="1" w:lastColumn="0" w:noHBand="0" w:noVBand="1"/>
      </w:tblPr>
      <w:tblGrid>
        <w:gridCol w:w="1165"/>
        <w:gridCol w:w="1350"/>
        <w:gridCol w:w="1440"/>
        <w:gridCol w:w="1800"/>
        <w:gridCol w:w="1710"/>
        <w:gridCol w:w="2111"/>
      </w:tblGrid>
      <w:tr w:rsidR="00BC68AC" w:rsidRPr="00DE37E9" w:rsidTr="00BC68AC">
        <w:tc>
          <w:tcPr>
            <w:tcW w:w="1165" w:type="dxa"/>
          </w:tcPr>
          <w:p w:rsidR="00BC68AC" w:rsidRPr="00DE37E9" w:rsidRDefault="00BC68AC" w:rsidP="002302F7">
            <w:pPr>
              <w:jc w:val="center"/>
            </w:pPr>
            <w:r w:rsidRPr="00DE37E9">
              <w:t>Unit 1</w:t>
            </w:r>
          </w:p>
          <w:p w:rsidR="00BC68AC" w:rsidRPr="00DE37E9" w:rsidRDefault="00BC68AC" w:rsidP="002302F7">
            <w:pPr>
              <w:jc w:val="center"/>
            </w:pPr>
            <w:r w:rsidRPr="00DE37E9">
              <w:t>Motion and Measurement</w:t>
            </w:r>
          </w:p>
        </w:tc>
        <w:tc>
          <w:tcPr>
            <w:tcW w:w="1350" w:type="dxa"/>
          </w:tcPr>
          <w:p w:rsidR="00BC68AC" w:rsidRPr="00DE37E9" w:rsidRDefault="00BC68AC" w:rsidP="00353701">
            <w:pPr>
              <w:jc w:val="center"/>
            </w:pPr>
            <w:r w:rsidRPr="00DE37E9">
              <w:t>Unit 2</w:t>
            </w:r>
          </w:p>
          <w:p w:rsidR="00BC68AC" w:rsidRPr="00DE37E9" w:rsidRDefault="00BC68AC" w:rsidP="002302F7">
            <w:pPr>
              <w:jc w:val="center"/>
            </w:pPr>
            <w:r w:rsidRPr="00DE37E9">
              <w:t xml:space="preserve">Kinematic and acceleration </w:t>
            </w:r>
          </w:p>
        </w:tc>
        <w:tc>
          <w:tcPr>
            <w:tcW w:w="1440" w:type="dxa"/>
          </w:tcPr>
          <w:p w:rsidR="00BC68AC" w:rsidRPr="00DE37E9" w:rsidRDefault="00BC68AC" w:rsidP="002302F7">
            <w:pPr>
              <w:jc w:val="center"/>
            </w:pPr>
            <w:r w:rsidRPr="00DE37E9">
              <w:t>Unit 3</w:t>
            </w:r>
          </w:p>
          <w:p w:rsidR="00BC68AC" w:rsidRPr="00DE37E9" w:rsidRDefault="00BC68AC" w:rsidP="002302F7">
            <w:pPr>
              <w:jc w:val="center"/>
            </w:pPr>
            <w:r w:rsidRPr="00DE37E9">
              <w:t>Newton’s Laws and Forces</w:t>
            </w:r>
          </w:p>
        </w:tc>
        <w:tc>
          <w:tcPr>
            <w:tcW w:w="1800" w:type="dxa"/>
          </w:tcPr>
          <w:p w:rsidR="00BC68AC" w:rsidRPr="00DE37E9" w:rsidRDefault="00BC68AC" w:rsidP="002302F7">
            <w:r w:rsidRPr="00DE37E9">
              <w:t xml:space="preserve">    Unit 4</w:t>
            </w:r>
          </w:p>
          <w:p w:rsidR="00BC68AC" w:rsidRPr="00DE37E9" w:rsidRDefault="00BC68AC" w:rsidP="002302F7">
            <w:r w:rsidRPr="00DE37E9">
              <w:t>Work, Energy and Power</w:t>
            </w:r>
          </w:p>
        </w:tc>
        <w:tc>
          <w:tcPr>
            <w:tcW w:w="1710" w:type="dxa"/>
          </w:tcPr>
          <w:p w:rsidR="00BC68AC" w:rsidRPr="00DE37E9" w:rsidRDefault="00BC68AC" w:rsidP="00353701">
            <w:pPr>
              <w:jc w:val="center"/>
            </w:pPr>
            <w:r w:rsidRPr="00DE37E9">
              <w:t>Unit 5</w:t>
            </w:r>
          </w:p>
          <w:p w:rsidR="00BC68AC" w:rsidRPr="00DE37E9" w:rsidRDefault="00BC68AC" w:rsidP="00353701">
            <w:pPr>
              <w:jc w:val="center"/>
            </w:pPr>
            <w:r w:rsidRPr="00DE37E9">
              <w:t>Waves</w:t>
            </w:r>
            <w:bookmarkStart w:id="0" w:name="_GoBack"/>
            <w:bookmarkEnd w:id="0"/>
          </w:p>
        </w:tc>
        <w:tc>
          <w:tcPr>
            <w:tcW w:w="2111" w:type="dxa"/>
          </w:tcPr>
          <w:p w:rsidR="00BC68AC" w:rsidRPr="00DE37E9" w:rsidRDefault="00BC68AC" w:rsidP="002302F7">
            <w:pPr>
              <w:jc w:val="center"/>
            </w:pPr>
            <w:r w:rsidRPr="00DE37E9">
              <w:t xml:space="preserve">Unit 6 </w:t>
            </w:r>
            <w:r w:rsidRPr="00DE37E9">
              <w:t>Electricity and Magnetism</w:t>
            </w:r>
          </w:p>
        </w:tc>
      </w:tr>
    </w:tbl>
    <w:p w:rsidR="00F6053D" w:rsidRPr="00DE37E9" w:rsidRDefault="00F6053D" w:rsidP="00F6053D">
      <w:pPr>
        <w:spacing w:after="0"/>
      </w:pPr>
    </w:p>
    <w:tbl>
      <w:tblPr>
        <w:tblStyle w:val="TableGrid"/>
        <w:tblW w:w="9576" w:type="dxa"/>
        <w:tblLook w:val="04A0" w:firstRow="1" w:lastRow="0" w:firstColumn="1" w:lastColumn="0" w:noHBand="0" w:noVBand="1"/>
      </w:tblPr>
      <w:tblGrid>
        <w:gridCol w:w="1599"/>
        <w:gridCol w:w="4733"/>
        <w:gridCol w:w="3244"/>
      </w:tblGrid>
      <w:tr w:rsidR="00F6053D" w:rsidRPr="00DE37E9" w:rsidTr="002302F7">
        <w:tc>
          <w:tcPr>
            <w:tcW w:w="1599" w:type="dxa"/>
          </w:tcPr>
          <w:p w:rsidR="00F6053D" w:rsidRPr="00DE37E9" w:rsidRDefault="00F6053D" w:rsidP="002302F7">
            <w:pPr>
              <w:rPr>
                <w:b/>
              </w:rPr>
            </w:pPr>
            <w:r w:rsidRPr="00DE37E9">
              <w:rPr>
                <w:b/>
              </w:rPr>
              <w:t>Unit 1</w:t>
            </w:r>
          </w:p>
        </w:tc>
        <w:tc>
          <w:tcPr>
            <w:tcW w:w="4733" w:type="dxa"/>
          </w:tcPr>
          <w:p w:rsidR="00F6053D" w:rsidRPr="00DE37E9" w:rsidRDefault="00F6053D" w:rsidP="002302F7">
            <w:pPr>
              <w:rPr>
                <w:b/>
              </w:rPr>
            </w:pPr>
            <w:r w:rsidRPr="00DE37E9">
              <w:rPr>
                <w:b/>
              </w:rPr>
              <w:t>Understanding</w:t>
            </w:r>
          </w:p>
        </w:tc>
        <w:tc>
          <w:tcPr>
            <w:tcW w:w="3244" w:type="dxa"/>
          </w:tcPr>
          <w:p w:rsidR="00F6053D" w:rsidRPr="00DE37E9" w:rsidRDefault="00F6053D" w:rsidP="002302F7">
            <w:pPr>
              <w:rPr>
                <w:b/>
              </w:rPr>
            </w:pPr>
            <w:r w:rsidRPr="00DE37E9">
              <w:rPr>
                <w:b/>
              </w:rPr>
              <w:t>Essential Question</w:t>
            </w:r>
          </w:p>
        </w:tc>
      </w:tr>
      <w:tr w:rsidR="00F6053D" w:rsidRPr="00DE37E9" w:rsidTr="002302F7">
        <w:tc>
          <w:tcPr>
            <w:tcW w:w="1599" w:type="dxa"/>
          </w:tcPr>
          <w:p w:rsidR="00F6053D" w:rsidRPr="00DE37E9" w:rsidRDefault="0002480A" w:rsidP="002302F7">
            <w:pPr>
              <w:rPr>
                <w:b/>
              </w:rPr>
            </w:pPr>
            <w:r w:rsidRPr="00DE37E9">
              <w:rPr>
                <w:b/>
              </w:rPr>
              <w:t>Motion and Measurement</w:t>
            </w:r>
          </w:p>
        </w:tc>
        <w:tc>
          <w:tcPr>
            <w:tcW w:w="4733" w:type="dxa"/>
          </w:tcPr>
          <w:p w:rsidR="0002480A" w:rsidRPr="00DE37E9" w:rsidRDefault="0002480A" w:rsidP="0002480A">
            <w:pPr>
              <w:spacing w:after="0" w:line="240" w:lineRule="auto"/>
            </w:pPr>
            <w:r w:rsidRPr="00DE37E9">
              <w:t>The motion of an object is always judged with respect to some other object or point. The idea of absolute motion or rest is misleading.</w:t>
            </w:r>
          </w:p>
          <w:p w:rsidR="0002480A" w:rsidRPr="00DE37E9" w:rsidRDefault="0002480A" w:rsidP="0002480A">
            <w:pPr>
              <w:spacing w:after="0" w:line="240" w:lineRule="auto"/>
            </w:pPr>
          </w:p>
          <w:p w:rsidR="0002480A" w:rsidRPr="00DE37E9" w:rsidRDefault="0002480A" w:rsidP="0002480A">
            <w:pPr>
              <w:spacing w:after="0" w:line="240" w:lineRule="auto"/>
            </w:pPr>
            <w:r w:rsidRPr="00DE37E9">
              <w:t>The motion of an object can be described by its position, direction of motion, and speed (rate of change).</w:t>
            </w:r>
          </w:p>
          <w:p w:rsidR="00F6053D" w:rsidRPr="00DE37E9" w:rsidRDefault="00F6053D" w:rsidP="002302F7"/>
        </w:tc>
        <w:tc>
          <w:tcPr>
            <w:tcW w:w="3244" w:type="dxa"/>
          </w:tcPr>
          <w:p w:rsidR="0002480A" w:rsidRPr="00DE37E9" w:rsidRDefault="0002480A" w:rsidP="0002480A">
            <w:pPr>
              <w:spacing w:after="0" w:line="240" w:lineRule="auto"/>
            </w:pPr>
            <w:r w:rsidRPr="00DE37E9">
              <w:t>How can we develop and use mathematical models and diagrams to describe and predict the motion of an object in 1D?</w:t>
            </w:r>
          </w:p>
          <w:p w:rsidR="00F6053D" w:rsidRPr="00DE37E9" w:rsidRDefault="00F6053D" w:rsidP="002302F7"/>
        </w:tc>
      </w:tr>
      <w:tr w:rsidR="00F6053D" w:rsidRPr="00DE37E9" w:rsidTr="002302F7">
        <w:tc>
          <w:tcPr>
            <w:tcW w:w="9576" w:type="dxa"/>
            <w:gridSpan w:val="3"/>
          </w:tcPr>
          <w:p w:rsidR="00F6053D" w:rsidRPr="00DE37E9" w:rsidRDefault="00F6053D" w:rsidP="002302F7">
            <w:r w:rsidRPr="00DE37E9">
              <w:t xml:space="preserve">Performance Task:  </w:t>
            </w:r>
          </w:p>
          <w:p w:rsidR="0002480A" w:rsidRPr="00DE37E9" w:rsidRDefault="0002480A" w:rsidP="0002480A">
            <w:r w:rsidRPr="00DE37E9">
              <w:t>Develop an experiment that would help you figure out if there is a speeding problem in a neighboring street. Students will need to write a letter to the department of transportation with recommendations based on their findings.</w:t>
            </w:r>
          </w:p>
          <w:p w:rsidR="00F6053D" w:rsidRPr="00DE37E9" w:rsidRDefault="00F6053D" w:rsidP="002302F7">
            <w:pPr>
              <w:spacing w:after="0" w:line="240" w:lineRule="auto"/>
            </w:pPr>
          </w:p>
        </w:tc>
      </w:tr>
    </w:tbl>
    <w:p w:rsidR="00F6053D" w:rsidRPr="00DE37E9" w:rsidRDefault="00F6053D" w:rsidP="00F6053D">
      <w:pPr>
        <w:spacing w:after="0" w:line="240" w:lineRule="auto"/>
        <w:jc w:val="center"/>
        <w:rPr>
          <w:b/>
        </w:rPr>
      </w:pPr>
    </w:p>
    <w:tbl>
      <w:tblPr>
        <w:tblStyle w:val="TableGrid"/>
        <w:tblW w:w="9576" w:type="dxa"/>
        <w:tblLook w:val="04A0" w:firstRow="1" w:lastRow="0" w:firstColumn="1" w:lastColumn="0" w:noHBand="0" w:noVBand="1"/>
      </w:tblPr>
      <w:tblGrid>
        <w:gridCol w:w="1599"/>
        <w:gridCol w:w="4733"/>
        <w:gridCol w:w="3244"/>
      </w:tblGrid>
      <w:tr w:rsidR="00F6053D" w:rsidRPr="00DE37E9" w:rsidTr="002302F7">
        <w:tc>
          <w:tcPr>
            <w:tcW w:w="1599" w:type="dxa"/>
          </w:tcPr>
          <w:p w:rsidR="00F6053D" w:rsidRPr="00DE37E9" w:rsidRDefault="00F6053D" w:rsidP="002302F7">
            <w:pPr>
              <w:rPr>
                <w:b/>
              </w:rPr>
            </w:pPr>
            <w:r w:rsidRPr="00DE37E9">
              <w:rPr>
                <w:b/>
              </w:rPr>
              <w:t>Unit 2</w:t>
            </w:r>
          </w:p>
        </w:tc>
        <w:tc>
          <w:tcPr>
            <w:tcW w:w="4733" w:type="dxa"/>
          </w:tcPr>
          <w:p w:rsidR="00F6053D" w:rsidRPr="00DE37E9" w:rsidRDefault="00F6053D" w:rsidP="002302F7">
            <w:pPr>
              <w:rPr>
                <w:b/>
              </w:rPr>
            </w:pPr>
            <w:r w:rsidRPr="00DE37E9">
              <w:rPr>
                <w:b/>
              </w:rPr>
              <w:t>Understanding</w:t>
            </w:r>
          </w:p>
        </w:tc>
        <w:tc>
          <w:tcPr>
            <w:tcW w:w="3244" w:type="dxa"/>
          </w:tcPr>
          <w:p w:rsidR="00F6053D" w:rsidRPr="00DE37E9" w:rsidRDefault="00F6053D" w:rsidP="002302F7">
            <w:pPr>
              <w:rPr>
                <w:b/>
              </w:rPr>
            </w:pPr>
            <w:r w:rsidRPr="00DE37E9">
              <w:rPr>
                <w:b/>
              </w:rPr>
              <w:t>Essential Question</w:t>
            </w:r>
          </w:p>
        </w:tc>
      </w:tr>
      <w:tr w:rsidR="00F6053D" w:rsidRPr="00DE37E9" w:rsidTr="002302F7">
        <w:tc>
          <w:tcPr>
            <w:tcW w:w="1599" w:type="dxa"/>
          </w:tcPr>
          <w:p w:rsidR="00F6053D" w:rsidRPr="00DE37E9" w:rsidRDefault="0002480A" w:rsidP="002302F7">
            <w:pPr>
              <w:rPr>
                <w:b/>
              </w:rPr>
            </w:pPr>
            <w:r w:rsidRPr="00DE37E9">
              <w:rPr>
                <w:b/>
              </w:rPr>
              <w:t>Kinematics</w:t>
            </w:r>
          </w:p>
        </w:tc>
        <w:tc>
          <w:tcPr>
            <w:tcW w:w="4733" w:type="dxa"/>
          </w:tcPr>
          <w:p w:rsidR="0002480A" w:rsidRPr="00DE37E9" w:rsidRDefault="0002480A" w:rsidP="0002480A">
            <w:pPr>
              <w:spacing w:after="0" w:line="240" w:lineRule="auto"/>
              <w:rPr>
                <w:iCs/>
              </w:rPr>
            </w:pPr>
          </w:p>
          <w:p w:rsidR="0002480A" w:rsidRPr="00DE37E9" w:rsidRDefault="0002480A" w:rsidP="0002480A">
            <w:pPr>
              <w:spacing w:after="0" w:line="240" w:lineRule="auto"/>
              <w:rPr>
                <w:iCs/>
              </w:rPr>
            </w:pPr>
            <w:r w:rsidRPr="00DE37E9">
              <w:rPr>
                <w:iCs/>
              </w:rPr>
              <w:t>The path of a projectile is the result of the simultaneous effect of the horizontal and</w:t>
            </w:r>
          </w:p>
          <w:p w:rsidR="0002480A" w:rsidRPr="00DE37E9" w:rsidRDefault="0002480A" w:rsidP="0002480A">
            <w:pPr>
              <w:spacing w:after="0" w:line="240" w:lineRule="auto"/>
              <w:rPr>
                <w:iCs/>
              </w:rPr>
            </w:pPr>
            <w:proofErr w:type="gramStart"/>
            <w:r w:rsidRPr="00DE37E9">
              <w:rPr>
                <w:iCs/>
              </w:rPr>
              <w:t>vertical</w:t>
            </w:r>
            <w:proofErr w:type="gramEnd"/>
            <w:r w:rsidRPr="00DE37E9">
              <w:rPr>
                <w:iCs/>
              </w:rPr>
              <w:t xml:space="preserve"> components of its motion; these components act independently.</w:t>
            </w:r>
          </w:p>
          <w:p w:rsidR="00F6053D" w:rsidRPr="00DE37E9" w:rsidRDefault="00F6053D" w:rsidP="002302F7"/>
        </w:tc>
        <w:tc>
          <w:tcPr>
            <w:tcW w:w="3244" w:type="dxa"/>
          </w:tcPr>
          <w:p w:rsidR="0002480A" w:rsidRPr="00DE37E9" w:rsidRDefault="0002480A" w:rsidP="0002480A">
            <w:pPr>
              <w:spacing w:after="0" w:line="240" w:lineRule="auto"/>
            </w:pPr>
            <w:r w:rsidRPr="00DE37E9">
              <w:t>How can we develop and use mathematical models and diagrams to describe and predi</w:t>
            </w:r>
            <w:r w:rsidRPr="00DE37E9">
              <w:t>ct the motion of an object in 2D</w:t>
            </w:r>
            <w:r w:rsidRPr="00DE37E9">
              <w:t>?</w:t>
            </w:r>
          </w:p>
          <w:p w:rsidR="00F6053D" w:rsidRPr="00DE37E9" w:rsidRDefault="00F6053D" w:rsidP="002302F7"/>
        </w:tc>
      </w:tr>
      <w:tr w:rsidR="00F6053D" w:rsidRPr="00DE37E9" w:rsidTr="002302F7">
        <w:tc>
          <w:tcPr>
            <w:tcW w:w="9576" w:type="dxa"/>
            <w:gridSpan w:val="3"/>
          </w:tcPr>
          <w:p w:rsidR="00F6053D" w:rsidRPr="00DE37E9" w:rsidRDefault="00F6053D" w:rsidP="002302F7">
            <w:r w:rsidRPr="00DE37E9">
              <w:t xml:space="preserve">Performance Task:  </w:t>
            </w:r>
          </w:p>
          <w:p w:rsidR="0002480A" w:rsidRPr="00DE37E9" w:rsidRDefault="0002480A" w:rsidP="002302F7">
            <w:r w:rsidRPr="00DE37E9">
              <w:t>Students use their understandings of Kinematics and Projectile motion in order to plan a projectile launch that hits a specific target a few meters away.</w:t>
            </w:r>
          </w:p>
          <w:p w:rsidR="00F6053D" w:rsidRPr="00DE37E9" w:rsidRDefault="00F6053D" w:rsidP="0002480A"/>
        </w:tc>
      </w:tr>
    </w:tbl>
    <w:p w:rsidR="00F6053D" w:rsidRPr="00DE37E9" w:rsidRDefault="00F6053D" w:rsidP="00F6053D">
      <w:pPr>
        <w:spacing w:after="0" w:line="240" w:lineRule="auto"/>
        <w:jc w:val="center"/>
        <w:rPr>
          <w:b/>
        </w:rPr>
      </w:pPr>
    </w:p>
    <w:tbl>
      <w:tblPr>
        <w:tblStyle w:val="TableGrid"/>
        <w:tblW w:w="9576" w:type="dxa"/>
        <w:tblLook w:val="04A0" w:firstRow="1" w:lastRow="0" w:firstColumn="1" w:lastColumn="0" w:noHBand="0" w:noVBand="1"/>
      </w:tblPr>
      <w:tblGrid>
        <w:gridCol w:w="1599"/>
        <w:gridCol w:w="4733"/>
        <w:gridCol w:w="3244"/>
      </w:tblGrid>
      <w:tr w:rsidR="00F6053D" w:rsidRPr="00DE37E9" w:rsidTr="002302F7">
        <w:tc>
          <w:tcPr>
            <w:tcW w:w="1599" w:type="dxa"/>
          </w:tcPr>
          <w:p w:rsidR="00F6053D" w:rsidRPr="00DE37E9" w:rsidRDefault="00F6053D" w:rsidP="002302F7">
            <w:pPr>
              <w:rPr>
                <w:b/>
              </w:rPr>
            </w:pPr>
            <w:r w:rsidRPr="00DE37E9">
              <w:rPr>
                <w:b/>
              </w:rPr>
              <w:t>Unit 3</w:t>
            </w:r>
          </w:p>
        </w:tc>
        <w:tc>
          <w:tcPr>
            <w:tcW w:w="4733" w:type="dxa"/>
          </w:tcPr>
          <w:p w:rsidR="00F6053D" w:rsidRPr="00DE37E9" w:rsidRDefault="00F6053D" w:rsidP="002302F7">
            <w:pPr>
              <w:rPr>
                <w:b/>
              </w:rPr>
            </w:pPr>
            <w:r w:rsidRPr="00DE37E9">
              <w:rPr>
                <w:b/>
              </w:rPr>
              <w:t>Understanding</w:t>
            </w:r>
          </w:p>
        </w:tc>
        <w:tc>
          <w:tcPr>
            <w:tcW w:w="3244" w:type="dxa"/>
          </w:tcPr>
          <w:p w:rsidR="00F6053D" w:rsidRPr="00DE37E9" w:rsidRDefault="00F6053D" w:rsidP="002302F7">
            <w:pPr>
              <w:rPr>
                <w:b/>
              </w:rPr>
            </w:pPr>
            <w:r w:rsidRPr="00DE37E9">
              <w:rPr>
                <w:b/>
              </w:rPr>
              <w:t>Essential Question</w:t>
            </w:r>
          </w:p>
        </w:tc>
      </w:tr>
      <w:tr w:rsidR="00F6053D" w:rsidRPr="00DE37E9" w:rsidTr="002302F7">
        <w:tc>
          <w:tcPr>
            <w:tcW w:w="1599" w:type="dxa"/>
          </w:tcPr>
          <w:p w:rsidR="00F6053D" w:rsidRPr="00DE37E9" w:rsidRDefault="0002480A" w:rsidP="002302F7">
            <w:pPr>
              <w:rPr>
                <w:b/>
              </w:rPr>
            </w:pPr>
            <w:r w:rsidRPr="00DE37E9">
              <w:rPr>
                <w:b/>
              </w:rPr>
              <w:t>Forces and Newton’s Laws</w:t>
            </w:r>
          </w:p>
        </w:tc>
        <w:tc>
          <w:tcPr>
            <w:tcW w:w="4733" w:type="dxa"/>
          </w:tcPr>
          <w:p w:rsidR="0002480A" w:rsidRPr="00DE37E9" w:rsidRDefault="0002480A" w:rsidP="0002480A">
            <w:r w:rsidRPr="00DE37E9">
              <w:rPr>
                <w:bCs/>
              </w:rPr>
              <w:t>M</w:t>
            </w:r>
            <w:r w:rsidRPr="00DE37E9">
              <w:rPr>
                <w:bCs/>
              </w:rPr>
              <w:t>atter interact through forces that result in changes in motion.</w:t>
            </w:r>
          </w:p>
          <w:p w:rsidR="0002480A" w:rsidRPr="00DE37E9" w:rsidRDefault="0002480A" w:rsidP="002302F7"/>
        </w:tc>
        <w:tc>
          <w:tcPr>
            <w:tcW w:w="3244" w:type="dxa"/>
          </w:tcPr>
          <w:p w:rsidR="0002480A" w:rsidRPr="00DE37E9" w:rsidRDefault="0002480A" w:rsidP="0002480A">
            <w:pPr>
              <w:spacing w:after="0" w:line="240" w:lineRule="auto"/>
              <w:ind w:left="144"/>
            </w:pPr>
            <w:r w:rsidRPr="00DE37E9">
              <w:t>How do forces affect the way our world moves?</w:t>
            </w:r>
          </w:p>
          <w:p w:rsidR="00F6053D" w:rsidRPr="00DE37E9" w:rsidRDefault="00F6053D" w:rsidP="002302F7"/>
        </w:tc>
      </w:tr>
      <w:tr w:rsidR="00F6053D" w:rsidRPr="00DE37E9" w:rsidTr="002302F7">
        <w:tc>
          <w:tcPr>
            <w:tcW w:w="9576" w:type="dxa"/>
            <w:gridSpan w:val="3"/>
          </w:tcPr>
          <w:p w:rsidR="00F6053D" w:rsidRPr="00DE37E9" w:rsidRDefault="00F6053D" w:rsidP="002302F7">
            <w:r w:rsidRPr="00DE37E9">
              <w:t xml:space="preserve">Performance Task:  </w:t>
            </w:r>
          </w:p>
          <w:p w:rsidR="0002480A" w:rsidRPr="00DE37E9" w:rsidRDefault="0002480A" w:rsidP="002302F7">
            <w:r w:rsidRPr="00DE37E9">
              <w:t xml:space="preserve">Students plan and perform a series of physics demonstrations and articulate the laws that each demonstration exemplifies and how. </w:t>
            </w:r>
          </w:p>
          <w:p w:rsidR="00F6053D" w:rsidRPr="00DE37E9" w:rsidRDefault="00F6053D" w:rsidP="002302F7">
            <w:pPr>
              <w:spacing w:after="0" w:line="240" w:lineRule="auto"/>
            </w:pPr>
          </w:p>
        </w:tc>
      </w:tr>
    </w:tbl>
    <w:p w:rsidR="00F6053D" w:rsidRPr="00DE37E9" w:rsidRDefault="00F6053D" w:rsidP="00F6053D">
      <w:pPr>
        <w:spacing w:after="0" w:line="240" w:lineRule="auto"/>
        <w:jc w:val="center"/>
        <w:rPr>
          <w:b/>
        </w:rPr>
      </w:pPr>
    </w:p>
    <w:tbl>
      <w:tblPr>
        <w:tblStyle w:val="TableGrid"/>
        <w:tblW w:w="9576" w:type="dxa"/>
        <w:tblLook w:val="04A0" w:firstRow="1" w:lastRow="0" w:firstColumn="1" w:lastColumn="0" w:noHBand="0" w:noVBand="1"/>
      </w:tblPr>
      <w:tblGrid>
        <w:gridCol w:w="1599"/>
        <w:gridCol w:w="4733"/>
        <w:gridCol w:w="3244"/>
      </w:tblGrid>
      <w:tr w:rsidR="00F6053D" w:rsidRPr="00DE37E9" w:rsidTr="002302F7">
        <w:tc>
          <w:tcPr>
            <w:tcW w:w="1599" w:type="dxa"/>
          </w:tcPr>
          <w:p w:rsidR="00F6053D" w:rsidRPr="00DE37E9" w:rsidRDefault="00F6053D" w:rsidP="002302F7">
            <w:pPr>
              <w:rPr>
                <w:b/>
              </w:rPr>
            </w:pPr>
            <w:r w:rsidRPr="00DE37E9">
              <w:rPr>
                <w:b/>
              </w:rPr>
              <w:t>Unit 4</w:t>
            </w:r>
          </w:p>
        </w:tc>
        <w:tc>
          <w:tcPr>
            <w:tcW w:w="4733" w:type="dxa"/>
          </w:tcPr>
          <w:p w:rsidR="00F6053D" w:rsidRPr="00DE37E9" w:rsidRDefault="00F6053D" w:rsidP="002302F7">
            <w:pPr>
              <w:rPr>
                <w:b/>
              </w:rPr>
            </w:pPr>
            <w:r w:rsidRPr="00DE37E9">
              <w:rPr>
                <w:b/>
              </w:rPr>
              <w:t>Understanding</w:t>
            </w:r>
          </w:p>
        </w:tc>
        <w:tc>
          <w:tcPr>
            <w:tcW w:w="3244" w:type="dxa"/>
          </w:tcPr>
          <w:p w:rsidR="00F6053D" w:rsidRPr="00DE37E9" w:rsidRDefault="00F6053D" w:rsidP="002302F7">
            <w:pPr>
              <w:rPr>
                <w:b/>
              </w:rPr>
            </w:pPr>
            <w:r w:rsidRPr="00DE37E9">
              <w:rPr>
                <w:b/>
              </w:rPr>
              <w:t>Essential Question</w:t>
            </w:r>
          </w:p>
        </w:tc>
      </w:tr>
      <w:tr w:rsidR="00F6053D" w:rsidRPr="00DE37E9" w:rsidTr="002302F7">
        <w:tc>
          <w:tcPr>
            <w:tcW w:w="1599" w:type="dxa"/>
          </w:tcPr>
          <w:p w:rsidR="00F6053D" w:rsidRPr="00DE37E9" w:rsidRDefault="00F6053D" w:rsidP="002302F7">
            <w:pPr>
              <w:rPr>
                <w:b/>
              </w:rPr>
            </w:pPr>
          </w:p>
          <w:p w:rsidR="001250C9" w:rsidRPr="00DE37E9" w:rsidRDefault="001250C9" w:rsidP="002302F7">
            <w:pPr>
              <w:rPr>
                <w:b/>
              </w:rPr>
            </w:pPr>
            <w:r w:rsidRPr="00DE37E9">
              <w:rPr>
                <w:b/>
              </w:rPr>
              <w:t>Work, Energy and Power</w:t>
            </w:r>
          </w:p>
        </w:tc>
        <w:tc>
          <w:tcPr>
            <w:tcW w:w="4733" w:type="dxa"/>
          </w:tcPr>
          <w:p w:rsidR="001250C9" w:rsidRPr="00DE37E9" w:rsidRDefault="001250C9" w:rsidP="001250C9">
            <w:pPr>
              <w:spacing w:after="0" w:line="240" w:lineRule="auto"/>
            </w:pPr>
          </w:p>
          <w:p w:rsidR="00F6053D" w:rsidRPr="00DE37E9" w:rsidRDefault="001250C9" w:rsidP="001250C9">
            <w:pPr>
              <w:spacing w:after="0" w:line="240" w:lineRule="auto"/>
            </w:pPr>
            <w:r w:rsidRPr="00DE37E9">
              <w:t xml:space="preserve">All </w:t>
            </w:r>
            <w:r w:rsidRPr="00DE37E9">
              <w:t xml:space="preserve">interactions between </w:t>
            </w:r>
            <w:proofErr w:type="gramStart"/>
            <w:r w:rsidRPr="00DE37E9">
              <w:t>matter</w:t>
            </w:r>
            <w:proofErr w:type="gramEnd"/>
            <w:r w:rsidRPr="00DE37E9">
              <w:t xml:space="preserve"> require the use and transfer of energy. </w:t>
            </w:r>
            <w:r w:rsidRPr="00DE37E9">
              <w:t>Energy exists in many forms, and when these forms change energy is conserved.</w:t>
            </w:r>
          </w:p>
          <w:p w:rsidR="001250C9" w:rsidRPr="00DE37E9" w:rsidRDefault="001250C9" w:rsidP="001250C9">
            <w:pPr>
              <w:spacing w:after="0" w:line="240" w:lineRule="auto"/>
            </w:pPr>
          </w:p>
        </w:tc>
        <w:tc>
          <w:tcPr>
            <w:tcW w:w="3244" w:type="dxa"/>
          </w:tcPr>
          <w:p w:rsidR="001250C9" w:rsidRPr="00DE37E9" w:rsidRDefault="001250C9" w:rsidP="001250C9">
            <w:pPr>
              <w:spacing w:after="0" w:line="240" w:lineRule="auto"/>
            </w:pPr>
          </w:p>
          <w:p w:rsidR="001250C9" w:rsidRPr="00DE37E9" w:rsidRDefault="001250C9" w:rsidP="001250C9">
            <w:pPr>
              <w:spacing w:after="0" w:line="240" w:lineRule="auto"/>
            </w:pPr>
            <w:r w:rsidRPr="00DE37E9">
              <w:t>What is energy, where does it come from and how do we use it?</w:t>
            </w:r>
          </w:p>
          <w:p w:rsidR="001250C9" w:rsidRPr="00DE37E9" w:rsidRDefault="001250C9" w:rsidP="002302F7"/>
        </w:tc>
      </w:tr>
      <w:tr w:rsidR="00F6053D" w:rsidRPr="00DE37E9" w:rsidTr="002302F7">
        <w:tc>
          <w:tcPr>
            <w:tcW w:w="9576" w:type="dxa"/>
            <w:gridSpan w:val="3"/>
          </w:tcPr>
          <w:p w:rsidR="00F6053D" w:rsidRPr="00DE37E9" w:rsidRDefault="00F6053D" w:rsidP="002302F7">
            <w:r w:rsidRPr="00DE37E9">
              <w:t xml:space="preserve">Performance Task:  </w:t>
            </w:r>
          </w:p>
          <w:p w:rsidR="00BB69B2" w:rsidRPr="00DE37E9" w:rsidRDefault="00BB69B2" w:rsidP="00BB69B2">
            <w:pPr>
              <w:spacing w:after="0" w:line="240" w:lineRule="auto"/>
              <w:rPr>
                <w:rFonts w:cs="JasmineUPC"/>
              </w:rPr>
            </w:pPr>
            <w:r w:rsidRPr="00DE37E9">
              <w:rPr>
                <w:rFonts w:cs="JasmineUPC"/>
                <w:b/>
              </w:rPr>
              <w:t xml:space="preserve">Energy Rube Goldberg – </w:t>
            </w:r>
            <w:r w:rsidRPr="00DE37E9">
              <w:rPr>
                <w:rFonts w:cs="JasmineUPC"/>
              </w:rPr>
              <w:t>students design a rube Goldberg style device that uses several different forms of energy to make a marble move from one place to the other. During the design and building process students will make a poster that describes their device and explains the different types of energy used and how they are transformed from one to the other</w:t>
            </w:r>
          </w:p>
          <w:p w:rsidR="00F6053D" w:rsidRPr="00DE37E9" w:rsidRDefault="00F6053D" w:rsidP="002302F7">
            <w:pPr>
              <w:spacing w:after="0" w:line="240" w:lineRule="auto"/>
            </w:pPr>
          </w:p>
        </w:tc>
      </w:tr>
    </w:tbl>
    <w:p w:rsidR="00F6053D" w:rsidRPr="00DE37E9" w:rsidRDefault="00F6053D" w:rsidP="00F6053D">
      <w:pPr>
        <w:spacing w:after="0" w:line="240" w:lineRule="auto"/>
        <w:jc w:val="center"/>
        <w:rPr>
          <w:b/>
        </w:rPr>
      </w:pPr>
    </w:p>
    <w:tbl>
      <w:tblPr>
        <w:tblStyle w:val="TableGrid"/>
        <w:tblW w:w="9576" w:type="dxa"/>
        <w:tblLook w:val="04A0" w:firstRow="1" w:lastRow="0" w:firstColumn="1" w:lastColumn="0" w:noHBand="0" w:noVBand="1"/>
      </w:tblPr>
      <w:tblGrid>
        <w:gridCol w:w="1599"/>
        <w:gridCol w:w="4733"/>
        <w:gridCol w:w="3244"/>
      </w:tblGrid>
      <w:tr w:rsidR="00F6053D" w:rsidRPr="00DE37E9" w:rsidTr="002302F7">
        <w:tc>
          <w:tcPr>
            <w:tcW w:w="1599" w:type="dxa"/>
          </w:tcPr>
          <w:p w:rsidR="00F6053D" w:rsidRPr="00DE37E9" w:rsidRDefault="00F6053D" w:rsidP="002302F7">
            <w:pPr>
              <w:rPr>
                <w:b/>
              </w:rPr>
            </w:pPr>
            <w:r w:rsidRPr="00DE37E9">
              <w:rPr>
                <w:b/>
              </w:rPr>
              <w:t>Unit 5</w:t>
            </w:r>
          </w:p>
        </w:tc>
        <w:tc>
          <w:tcPr>
            <w:tcW w:w="4733" w:type="dxa"/>
          </w:tcPr>
          <w:p w:rsidR="00F6053D" w:rsidRPr="00DE37E9" w:rsidRDefault="00F6053D" w:rsidP="002302F7">
            <w:pPr>
              <w:rPr>
                <w:b/>
              </w:rPr>
            </w:pPr>
            <w:r w:rsidRPr="00DE37E9">
              <w:rPr>
                <w:b/>
              </w:rPr>
              <w:t>Understanding</w:t>
            </w:r>
          </w:p>
        </w:tc>
        <w:tc>
          <w:tcPr>
            <w:tcW w:w="3244" w:type="dxa"/>
          </w:tcPr>
          <w:p w:rsidR="00F6053D" w:rsidRPr="00DE37E9" w:rsidRDefault="00F6053D" w:rsidP="002302F7">
            <w:pPr>
              <w:rPr>
                <w:b/>
              </w:rPr>
            </w:pPr>
            <w:r w:rsidRPr="00DE37E9">
              <w:rPr>
                <w:b/>
              </w:rPr>
              <w:t>Essential Question</w:t>
            </w:r>
          </w:p>
        </w:tc>
      </w:tr>
      <w:tr w:rsidR="00F6053D" w:rsidRPr="00DE37E9" w:rsidTr="002302F7">
        <w:tc>
          <w:tcPr>
            <w:tcW w:w="1599" w:type="dxa"/>
          </w:tcPr>
          <w:p w:rsidR="00F6053D" w:rsidRPr="00DE37E9" w:rsidRDefault="00F6053D" w:rsidP="002302F7">
            <w:pPr>
              <w:rPr>
                <w:b/>
              </w:rPr>
            </w:pPr>
          </w:p>
          <w:p w:rsidR="00966943" w:rsidRPr="00DE37E9" w:rsidRDefault="00966943" w:rsidP="002302F7">
            <w:pPr>
              <w:rPr>
                <w:b/>
              </w:rPr>
            </w:pPr>
            <w:r w:rsidRPr="00DE37E9">
              <w:rPr>
                <w:b/>
              </w:rPr>
              <w:t>Waves</w:t>
            </w:r>
          </w:p>
          <w:p w:rsidR="00966943" w:rsidRPr="00DE37E9" w:rsidRDefault="00966943" w:rsidP="002302F7">
            <w:pPr>
              <w:rPr>
                <w:b/>
              </w:rPr>
            </w:pPr>
          </w:p>
        </w:tc>
        <w:tc>
          <w:tcPr>
            <w:tcW w:w="4733" w:type="dxa"/>
          </w:tcPr>
          <w:p w:rsidR="00F6053D" w:rsidRPr="00DE37E9" w:rsidRDefault="00F6053D" w:rsidP="002302F7"/>
          <w:p w:rsidR="00966943" w:rsidRPr="00DE37E9" w:rsidRDefault="00966943" w:rsidP="00966943">
            <w:pPr>
              <w:widowControl w:val="0"/>
              <w:autoSpaceDE w:val="0"/>
              <w:autoSpaceDN w:val="0"/>
              <w:adjustRightInd w:val="0"/>
              <w:spacing w:after="0" w:line="240" w:lineRule="auto"/>
              <w:ind w:left="144"/>
              <w:rPr>
                <w:rFonts w:cs="Arial"/>
              </w:rPr>
            </w:pPr>
            <w:r w:rsidRPr="00DE37E9">
              <w:rPr>
                <w:rFonts w:cs="Arial"/>
              </w:rPr>
              <w:t>A wave is a disturbance that travels through space and transfers energy</w:t>
            </w:r>
          </w:p>
          <w:p w:rsidR="00966943" w:rsidRPr="00DE37E9" w:rsidRDefault="00966943" w:rsidP="002302F7"/>
        </w:tc>
        <w:tc>
          <w:tcPr>
            <w:tcW w:w="3244" w:type="dxa"/>
          </w:tcPr>
          <w:p w:rsidR="00F6053D" w:rsidRPr="00DE37E9" w:rsidRDefault="00F6053D" w:rsidP="002302F7"/>
          <w:p w:rsidR="00966943" w:rsidRPr="00DE37E9" w:rsidRDefault="00966943" w:rsidP="002302F7">
            <w:r w:rsidRPr="00DE37E9">
              <w:t>How do waves affect what we see and hear?</w:t>
            </w:r>
          </w:p>
        </w:tc>
      </w:tr>
      <w:tr w:rsidR="00F6053D" w:rsidRPr="00DE37E9" w:rsidTr="002302F7">
        <w:tc>
          <w:tcPr>
            <w:tcW w:w="9576" w:type="dxa"/>
            <w:gridSpan w:val="3"/>
          </w:tcPr>
          <w:p w:rsidR="00F6053D" w:rsidRPr="00DE37E9" w:rsidRDefault="00F6053D" w:rsidP="002302F7">
            <w:r w:rsidRPr="00DE37E9">
              <w:t xml:space="preserve">Performance Task:  </w:t>
            </w:r>
          </w:p>
          <w:p w:rsidR="00966943" w:rsidRPr="00DE37E9" w:rsidRDefault="00966943" w:rsidP="00DE37E9">
            <w:pPr>
              <w:spacing w:after="0" w:line="240" w:lineRule="auto"/>
              <w:rPr>
                <w:rFonts w:cs="Arial"/>
              </w:rPr>
            </w:pPr>
            <w:r w:rsidRPr="00DE37E9">
              <w:rPr>
                <w:rFonts w:cs="Arial"/>
              </w:rPr>
              <w:t xml:space="preserve">Audio </w:t>
            </w:r>
            <w:proofErr w:type="gramStart"/>
            <w:r w:rsidRPr="00DE37E9">
              <w:rPr>
                <w:rFonts w:cs="Arial"/>
              </w:rPr>
              <w:t>waves</w:t>
            </w:r>
            <w:proofErr w:type="gramEnd"/>
            <w:r w:rsidRPr="00DE37E9">
              <w:rPr>
                <w:rFonts w:cs="Arial"/>
              </w:rPr>
              <w:t xml:space="preserve"> activity – Students listen to two separate pieces of audio. Their task is to draw two waves that represent the general properties and differences between those pieces of audio. Their diagrams and descriptions must meet the criteria outlined in the following checklist</w:t>
            </w:r>
          </w:p>
          <w:p w:rsidR="00F6053D" w:rsidRPr="00DE37E9" w:rsidRDefault="00F6053D" w:rsidP="00966943"/>
        </w:tc>
      </w:tr>
    </w:tbl>
    <w:p w:rsidR="00F6053D" w:rsidRPr="00DE37E9" w:rsidRDefault="00F6053D" w:rsidP="00F6053D">
      <w:pPr>
        <w:spacing w:after="0" w:line="240" w:lineRule="auto"/>
        <w:jc w:val="center"/>
        <w:rPr>
          <w:b/>
        </w:rPr>
      </w:pPr>
    </w:p>
    <w:tbl>
      <w:tblPr>
        <w:tblStyle w:val="TableGrid"/>
        <w:tblW w:w="9576" w:type="dxa"/>
        <w:tblLook w:val="04A0" w:firstRow="1" w:lastRow="0" w:firstColumn="1" w:lastColumn="0" w:noHBand="0" w:noVBand="1"/>
      </w:tblPr>
      <w:tblGrid>
        <w:gridCol w:w="1599"/>
        <w:gridCol w:w="4733"/>
        <w:gridCol w:w="3244"/>
      </w:tblGrid>
      <w:tr w:rsidR="00F6053D" w:rsidRPr="00DE37E9" w:rsidTr="002302F7">
        <w:tc>
          <w:tcPr>
            <w:tcW w:w="1599" w:type="dxa"/>
          </w:tcPr>
          <w:p w:rsidR="00F6053D" w:rsidRPr="00DE37E9" w:rsidRDefault="00F6053D" w:rsidP="002302F7">
            <w:pPr>
              <w:rPr>
                <w:b/>
              </w:rPr>
            </w:pPr>
            <w:r w:rsidRPr="00DE37E9">
              <w:rPr>
                <w:b/>
              </w:rPr>
              <w:t>Unit 6</w:t>
            </w:r>
          </w:p>
        </w:tc>
        <w:tc>
          <w:tcPr>
            <w:tcW w:w="4733" w:type="dxa"/>
          </w:tcPr>
          <w:p w:rsidR="00F6053D" w:rsidRPr="00DE37E9" w:rsidRDefault="00F6053D" w:rsidP="002302F7">
            <w:pPr>
              <w:rPr>
                <w:b/>
              </w:rPr>
            </w:pPr>
            <w:r w:rsidRPr="00DE37E9">
              <w:rPr>
                <w:b/>
              </w:rPr>
              <w:t>Understanding</w:t>
            </w:r>
          </w:p>
        </w:tc>
        <w:tc>
          <w:tcPr>
            <w:tcW w:w="3244" w:type="dxa"/>
          </w:tcPr>
          <w:p w:rsidR="00F6053D" w:rsidRPr="00DE37E9" w:rsidRDefault="00F6053D" w:rsidP="002302F7">
            <w:pPr>
              <w:rPr>
                <w:b/>
              </w:rPr>
            </w:pPr>
            <w:r w:rsidRPr="00DE37E9">
              <w:rPr>
                <w:b/>
              </w:rPr>
              <w:t>Essential Question</w:t>
            </w:r>
          </w:p>
        </w:tc>
      </w:tr>
      <w:tr w:rsidR="00F6053D" w:rsidRPr="00DE37E9" w:rsidTr="002302F7">
        <w:tc>
          <w:tcPr>
            <w:tcW w:w="1599" w:type="dxa"/>
          </w:tcPr>
          <w:p w:rsidR="00F6053D" w:rsidRPr="00DE37E9" w:rsidRDefault="00966943" w:rsidP="002302F7">
            <w:pPr>
              <w:rPr>
                <w:b/>
              </w:rPr>
            </w:pPr>
            <w:r w:rsidRPr="00DE37E9">
              <w:rPr>
                <w:b/>
              </w:rPr>
              <w:t>Electricity and Magnetism</w:t>
            </w:r>
          </w:p>
        </w:tc>
        <w:tc>
          <w:tcPr>
            <w:tcW w:w="4733" w:type="dxa"/>
          </w:tcPr>
          <w:p w:rsidR="00DE37E9" w:rsidRPr="00DE37E9" w:rsidRDefault="00DE37E9" w:rsidP="002302F7"/>
          <w:p w:rsidR="00DE37E9" w:rsidRPr="00DE37E9" w:rsidRDefault="00DE37E9" w:rsidP="002302F7">
            <w:r w:rsidRPr="00DE37E9">
              <w:rPr>
                <w:rFonts w:cs="Arial"/>
              </w:rPr>
              <w:t xml:space="preserve">Energy may be stored in electric* or magnetic fields. This energy may be transferred through </w:t>
            </w:r>
            <w:r w:rsidRPr="00DE37E9">
              <w:rPr>
                <w:rFonts w:cs="Arial"/>
              </w:rPr>
              <w:lastRenderedPageBreak/>
              <w:t>conductors or space and may be converted to other forms of energy.</w:t>
            </w:r>
          </w:p>
        </w:tc>
        <w:tc>
          <w:tcPr>
            <w:tcW w:w="3244" w:type="dxa"/>
          </w:tcPr>
          <w:p w:rsidR="00F6053D" w:rsidRPr="00DE37E9" w:rsidRDefault="00F6053D" w:rsidP="002302F7"/>
          <w:p w:rsidR="00DE37E9" w:rsidRPr="00DE37E9" w:rsidRDefault="00DE37E9" w:rsidP="00DE37E9">
            <w:pPr>
              <w:numPr>
                <w:ilvl w:val="0"/>
                <w:numId w:val="1"/>
              </w:numPr>
              <w:spacing w:after="0" w:line="240" w:lineRule="auto"/>
              <w:rPr>
                <w:rFonts w:cs="Arial"/>
              </w:rPr>
            </w:pPr>
            <w:r w:rsidRPr="00DE37E9">
              <w:rPr>
                <w:rFonts w:cs="Arial"/>
              </w:rPr>
              <w:t>What is electrical energy, how can we control its flow and for what purpose?</w:t>
            </w:r>
          </w:p>
          <w:p w:rsidR="00DE37E9" w:rsidRPr="00DE37E9" w:rsidRDefault="00DE37E9" w:rsidP="002302F7"/>
        </w:tc>
      </w:tr>
      <w:tr w:rsidR="00F6053D" w:rsidRPr="00DE37E9" w:rsidTr="002302F7">
        <w:tc>
          <w:tcPr>
            <w:tcW w:w="9576" w:type="dxa"/>
            <w:gridSpan w:val="3"/>
          </w:tcPr>
          <w:p w:rsidR="00F6053D" w:rsidRPr="00DE37E9" w:rsidRDefault="00F6053D" w:rsidP="002302F7">
            <w:r w:rsidRPr="00DE37E9">
              <w:lastRenderedPageBreak/>
              <w:t xml:space="preserve">Performance Task:  </w:t>
            </w:r>
          </w:p>
          <w:p w:rsidR="00DE37E9" w:rsidRPr="00DE37E9" w:rsidRDefault="00DE37E9" w:rsidP="00DE37E9">
            <w:pPr>
              <w:spacing w:after="0" w:line="240" w:lineRule="auto"/>
              <w:rPr>
                <w:rFonts w:cs="Arial"/>
              </w:rPr>
            </w:pPr>
            <w:r w:rsidRPr="00DE37E9">
              <w:rPr>
                <w:rFonts w:cs="Arial"/>
              </w:rPr>
              <w:t>Determining the electric charge of an object. Students must determine if the charge of an object is positive or negative based on attraction or repulsion to other reference materials they have used in class. Students must develop the experiment.</w:t>
            </w:r>
          </w:p>
          <w:p w:rsidR="00DE37E9" w:rsidRDefault="00DE37E9" w:rsidP="00DE37E9">
            <w:pPr>
              <w:spacing w:after="0" w:line="240" w:lineRule="auto"/>
              <w:rPr>
                <w:rFonts w:cs="Arial"/>
              </w:rPr>
            </w:pPr>
          </w:p>
          <w:p w:rsidR="00DE37E9" w:rsidRPr="00DE37E9" w:rsidRDefault="00DE37E9" w:rsidP="00DE37E9">
            <w:pPr>
              <w:spacing w:after="0" w:line="240" w:lineRule="auto"/>
              <w:rPr>
                <w:rFonts w:cs="Arial"/>
              </w:rPr>
            </w:pPr>
            <w:r w:rsidRPr="00DE37E9">
              <w:rPr>
                <w:rFonts w:cs="Arial"/>
              </w:rPr>
              <w:t xml:space="preserve">Given a complex circuit diagram, build a working device and perform all voltage and current measurements, use those measurements to calculate </w:t>
            </w:r>
            <w:r w:rsidRPr="00DE37E9">
              <w:rPr>
                <w:rFonts w:cs="Arial"/>
              </w:rPr>
              <w:t>resistance</w:t>
            </w:r>
          </w:p>
          <w:p w:rsidR="00F6053D" w:rsidRPr="00DE37E9" w:rsidRDefault="00F6053D" w:rsidP="002302F7">
            <w:pPr>
              <w:spacing w:after="0" w:line="240" w:lineRule="auto"/>
            </w:pPr>
          </w:p>
        </w:tc>
      </w:tr>
    </w:tbl>
    <w:p w:rsidR="00F6053D" w:rsidRDefault="00F6053D" w:rsidP="00F6053D">
      <w:pPr>
        <w:spacing w:after="0" w:line="240" w:lineRule="auto"/>
        <w:jc w:val="center"/>
        <w:rPr>
          <w:rFonts w:ascii="Bookman Old Style" w:hAnsi="Bookman Old Style"/>
          <w:b/>
          <w:sz w:val="28"/>
        </w:rPr>
      </w:pPr>
    </w:p>
    <w:p w:rsidR="00F6053D" w:rsidRDefault="00F6053D" w:rsidP="00F6053D">
      <w:pPr>
        <w:spacing w:after="0" w:line="240" w:lineRule="auto"/>
        <w:jc w:val="center"/>
        <w:rPr>
          <w:rFonts w:ascii="Bookman Old Style" w:hAnsi="Bookman Old Style"/>
          <w:b/>
          <w:sz w:val="28"/>
        </w:rPr>
      </w:pPr>
    </w:p>
    <w:p w:rsidR="009D259D" w:rsidRDefault="009D259D"/>
    <w:sectPr w:rsidR="009D259D" w:rsidSect="00F6053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JasmineUPC">
    <w:panose1 w:val="02020603050405020304"/>
    <w:charset w:val="00"/>
    <w:family w:val="roman"/>
    <w:pitch w:val="variable"/>
    <w:sig w:usb0="01000007" w:usb1="00000002" w:usb2="00000000" w:usb3="00000000" w:csb0="0001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854F6"/>
    <w:multiLevelType w:val="hybridMultilevel"/>
    <w:tmpl w:val="35DA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0356D1"/>
    <w:multiLevelType w:val="hybridMultilevel"/>
    <w:tmpl w:val="266A08D8"/>
    <w:lvl w:ilvl="0" w:tplc="76340F0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92B40"/>
    <w:multiLevelType w:val="hybridMultilevel"/>
    <w:tmpl w:val="BD58926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255344"/>
    <w:multiLevelType w:val="hybridMultilevel"/>
    <w:tmpl w:val="529A68FC"/>
    <w:lvl w:ilvl="0" w:tplc="76340F0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9604F"/>
    <w:multiLevelType w:val="hybridMultilevel"/>
    <w:tmpl w:val="828CA8DA"/>
    <w:lvl w:ilvl="0" w:tplc="76340F0C">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3D"/>
    <w:rsid w:val="0002480A"/>
    <w:rsid w:val="001250C9"/>
    <w:rsid w:val="00131E6A"/>
    <w:rsid w:val="00353701"/>
    <w:rsid w:val="00966943"/>
    <w:rsid w:val="009D259D"/>
    <w:rsid w:val="00BB69B2"/>
    <w:rsid w:val="00BC68AC"/>
    <w:rsid w:val="00DE37E9"/>
    <w:rsid w:val="00F6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9376F-68B1-4F51-A572-CD1C3E9F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5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6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Marrero, Orlando A</dc:creator>
  <cp:lastModifiedBy>Marrero, Orlando A</cp:lastModifiedBy>
  <cp:revision>6</cp:revision>
  <dcterms:created xsi:type="dcterms:W3CDTF">2015-08-18T02:08:00Z</dcterms:created>
  <dcterms:modified xsi:type="dcterms:W3CDTF">2015-08-18T02:47:00Z</dcterms:modified>
</cp:coreProperties>
</file>